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A073" w14:textId="77777777" w:rsidR="0083468F" w:rsidRPr="00071EE4" w:rsidRDefault="0083468F" w:rsidP="00BE62D3">
      <w:pPr>
        <w:pStyle w:val="Heading3"/>
        <w:pBdr>
          <w:top w:val="none" w:sz="0" w:space="0" w:color="auto"/>
          <w:bottom w:val="none" w:sz="0" w:space="0" w:color="auto"/>
        </w:pBdr>
        <w:tabs>
          <w:tab w:val="left" w:pos="9090"/>
        </w:tabs>
        <w:spacing w:line="276" w:lineRule="auto"/>
        <w:rPr>
          <w:sz w:val="40"/>
          <w:szCs w:val="30"/>
        </w:rPr>
      </w:pPr>
    </w:p>
    <w:p w14:paraId="59AC1CAA" w14:textId="77777777" w:rsidR="000465B6" w:rsidRPr="000465B6" w:rsidRDefault="008C65A0" w:rsidP="00BE62D3">
      <w:pPr>
        <w:keepNext/>
        <w:spacing w:after="0"/>
        <w:jc w:val="center"/>
        <w:outlineLvl w:val="2"/>
        <w:rPr>
          <w:rFonts w:ascii="Book Antiqua" w:eastAsia="Times New Roman" w:hAnsi="Book Antiqua"/>
          <w:b/>
          <w:bCs/>
          <w:smallCaps/>
          <w:spacing w:val="20"/>
          <w:sz w:val="36"/>
          <w:szCs w:val="30"/>
        </w:rPr>
      </w:pPr>
      <w:r>
        <w:rPr>
          <w:rFonts w:ascii="Book Antiqua" w:eastAsia="Times New Roman" w:hAnsi="Book Antiqua"/>
          <w:b/>
          <w:bCs/>
          <w:smallCaps/>
          <w:spacing w:val="20"/>
          <w:sz w:val="36"/>
          <w:szCs w:val="30"/>
        </w:rPr>
        <w:t>Alisa</w:t>
      </w:r>
      <w:r w:rsidR="00F4071A" w:rsidRPr="00F4071A">
        <w:rPr>
          <w:rFonts w:ascii="Book Antiqua" w:eastAsia="Times New Roman" w:hAnsi="Book Antiqua"/>
          <w:b/>
          <w:bCs/>
          <w:smallCaps/>
          <w:spacing w:val="20"/>
          <w:sz w:val="36"/>
          <w:szCs w:val="30"/>
        </w:rPr>
        <w:t xml:space="preserve"> Harris</w:t>
      </w:r>
    </w:p>
    <w:p w14:paraId="3AD48B23" w14:textId="7D3DCAB4" w:rsidR="000465B6" w:rsidRPr="007D05B4" w:rsidRDefault="008C65A0" w:rsidP="00BE62D3">
      <w:pPr>
        <w:pBdr>
          <w:top w:val="single" w:sz="4" w:space="1" w:color="auto"/>
        </w:pBdr>
        <w:spacing w:after="0"/>
        <w:jc w:val="center"/>
        <w:rPr>
          <w:rFonts w:ascii="Book Antiqua" w:hAnsi="Book Antiqua"/>
          <w:sz w:val="20"/>
          <w:szCs w:val="20"/>
        </w:rPr>
      </w:pPr>
      <w:r w:rsidRPr="008C65A0">
        <w:rPr>
          <w:rFonts w:ascii="Book Antiqua" w:eastAsia="MS Mincho" w:hAnsi="Book Antiqua"/>
          <w:sz w:val="20"/>
          <w:szCs w:val="20"/>
        </w:rPr>
        <w:t>Homewood, IL 60430</w:t>
      </w:r>
      <w:r>
        <w:rPr>
          <w:rFonts w:ascii="Book Antiqua" w:eastAsia="MS Mincho" w:hAnsi="Book Antiqua"/>
          <w:sz w:val="20"/>
          <w:szCs w:val="20"/>
        </w:rPr>
        <w:t xml:space="preserve"> | 4</w:t>
      </w:r>
      <w:r w:rsidR="00EF1A1E">
        <w:rPr>
          <w:rFonts w:ascii="Book Antiqua" w:eastAsia="MS Mincho" w:hAnsi="Book Antiqua"/>
          <w:sz w:val="20"/>
          <w:szCs w:val="20"/>
        </w:rPr>
        <w:t>4</w:t>
      </w:r>
      <w:r>
        <w:rPr>
          <w:rFonts w:ascii="Book Antiqua" w:eastAsia="MS Mincho" w:hAnsi="Book Antiqua"/>
          <w:sz w:val="20"/>
          <w:szCs w:val="20"/>
        </w:rPr>
        <w:t>2</w:t>
      </w:r>
      <w:r w:rsidRPr="008C65A0">
        <w:rPr>
          <w:rFonts w:ascii="Book Antiqua" w:eastAsia="MS Mincho" w:hAnsi="Book Antiqua"/>
          <w:sz w:val="20"/>
          <w:szCs w:val="20"/>
        </w:rPr>
        <w:t>-</w:t>
      </w:r>
      <w:r w:rsidR="00EF1A1E">
        <w:rPr>
          <w:rFonts w:ascii="Book Antiqua" w:eastAsia="MS Mincho" w:hAnsi="Book Antiqua"/>
          <w:sz w:val="20"/>
          <w:szCs w:val="20"/>
        </w:rPr>
        <w:t>123</w:t>
      </w:r>
      <w:r w:rsidRPr="008C65A0">
        <w:rPr>
          <w:rFonts w:ascii="Book Antiqua" w:eastAsia="MS Mincho" w:hAnsi="Book Antiqua"/>
          <w:sz w:val="20"/>
          <w:szCs w:val="20"/>
        </w:rPr>
        <w:t>-</w:t>
      </w:r>
      <w:r w:rsidR="00EF1A1E">
        <w:rPr>
          <w:rFonts w:ascii="Book Antiqua" w:eastAsia="MS Mincho" w:hAnsi="Book Antiqua"/>
          <w:sz w:val="20"/>
          <w:szCs w:val="20"/>
        </w:rPr>
        <w:t>4566</w:t>
      </w:r>
      <w:r w:rsidR="000465B6" w:rsidRPr="006A29EF">
        <w:rPr>
          <w:rFonts w:ascii="Book Antiqua" w:eastAsia="MS Mincho" w:hAnsi="Book Antiqua"/>
          <w:sz w:val="20"/>
          <w:szCs w:val="20"/>
        </w:rPr>
        <w:t xml:space="preserve">│ </w:t>
      </w:r>
      <w:hyperlink r:id="rId8" w:history="1">
        <w:r w:rsidR="00EF1A1E" w:rsidRPr="00B66C1F">
          <w:rPr>
            <w:rStyle w:val="Hyperlink"/>
            <w:rFonts w:ascii="Book Antiqua" w:eastAsia="MS Mincho" w:hAnsi="Book Antiqua"/>
            <w:sz w:val="20"/>
            <w:szCs w:val="20"/>
          </w:rPr>
          <w:t>a-harris02@mail.com</w:t>
        </w:r>
      </w:hyperlink>
      <w:r w:rsidR="00EF1A1E">
        <w:rPr>
          <w:rFonts w:ascii="Book Antiqua" w:eastAsia="MS Mincho" w:hAnsi="Book Antiqua"/>
          <w:sz w:val="20"/>
          <w:szCs w:val="20"/>
        </w:rPr>
        <w:t xml:space="preserve"> </w:t>
      </w:r>
    </w:p>
    <w:p w14:paraId="06EA8E57" w14:textId="77777777" w:rsidR="00A55F80" w:rsidRPr="00C572CE" w:rsidRDefault="00482111" w:rsidP="008C65A0">
      <w:pPr>
        <w:pStyle w:val="Heading5"/>
        <w:tabs>
          <w:tab w:val="right" w:pos="8820"/>
        </w:tabs>
        <w:spacing w:before="120" w:line="276" w:lineRule="auto"/>
        <w:rPr>
          <w:rFonts w:ascii="Book Antiqua" w:hAnsi="Book Antiqua"/>
          <w:smallCaps/>
          <w:szCs w:val="28"/>
        </w:rPr>
      </w:pPr>
      <w:r>
        <w:rPr>
          <w:rFonts w:ascii="Book Antiqua" w:hAnsi="Book Antiqua"/>
          <w:smallCaps/>
          <w:szCs w:val="28"/>
        </w:rPr>
        <w:t>REGISTERED NURSE</w:t>
      </w:r>
    </w:p>
    <w:p w14:paraId="6F63642A" w14:textId="77777777" w:rsidR="00A55F80" w:rsidRPr="00392B51" w:rsidRDefault="00F463F6" w:rsidP="00BE62D3">
      <w:pPr>
        <w:spacing w:after="0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Critical Care Nursing</w:t>
      </w:r>
      <w:r w:rsidR="008C62F7" w:rsidRPr="00392B51">
        <w:rPr>
          <w:rFonts w:ascii="Book Antiqua" w:hAnsi="Book Antiqua"/>
          <w:b/>
          <w:sz w:val="20"/>
        </w:rPr>
        <w:t xml:space="preserve"> | </w:t>
      </w:r>
      <w:r>
        <w:rPr>
          <w:rFonts w:ascii="Book Antiqua" w:hAnsi="Book Antiqua"/>
          <w:b/>
          <w:sz w:val="20"/>
        </w:rPr>
        <w:t>Treatment Plan Implementation</w:t>
      </w:r>
      <w:r w:rsidR="00A55F80" w:rsidRPr="00392B51">
        <w:rPr>
          <w:rFonts w:ascii="Book Antiqua" w:hAnsi="Book Antiqua"/>
          <w:b/>
          <w:sz w:val="20"/>
        </w:rPr>
        <w:t xml:space="preserve">| </w:t>
      </w:r>
      <w:r>
        <w:rPr>
          <w:rFonts w:ascii="Book Antiqua" w:hAnsi="Book Antiqua"/>
          <w:b/>
          <w:sz w:val="20"/>
        </w:rPr>
        <w:t>Equipment Operations</w:t>
      </w:r>
    </w:p>
    <w:p w14:paraId="3B88986F" w14:textId="0264DDD6" w:rsidR="009344E6" w:rsidRDefault="00EF7A84" w:rsidP="008C65A0">
      <w:pPr>
        <w:pStyle w:val="BodyText"/>
        <w:widowControl w:val="0"/>
        <w:tabs>
          <w:tab w:val="left" w:pos="833"/>
        </w:tabs>
        <w:spacing w:after="120" w:line="276" w:lineRule="auto"/>
        <w:rPr>
          <w:szCs w:val="20"/>
        </w:rPr>
      </w:pPr>
      <w:r w:rsidRPr="00EF7A84">
        <w:rPr>
          <w:szCs w:val="20"/>
        </w:rPr>
        <w:t xml:space="preserve">Enthusiastic, experienced, and highly dedicated </w:t>
      </w:r>
      <w:r w:rsidR="00EF1A1E">
        <w:rPr>
          <w:szCs w:val="20"/>
        </w:rPr>
        <w:t>h</w:t>
      </w:r>
      <w:r w:rsidRPr="00EF7A84">
        <w:rPr>
          <w:szCs w:val="20"/>
        </w:rPr>
        <w:t xml:space="preserve">ealthcare </w:t>
      </w:r>
      <w:r w:rsidR="00EF1A1E">
        <w:rPr>
          <w:szCs w:val="20"/>
        </w:rPr>
        <w:t>p</w:t>
      </w:r>
      <w:r w:rsidRPr="00EF7A84">
        <w:rPr>
          <w:szCs w:val="20"/>
        </w:rPr>
        <w:t xml:space="preserve">rovider </w:t>
      </w:r>
      <w:r w:rsidR="00EF1A1E">
        <w:rPr>
          <w:szCs w:val="20"/>
        </w:rPr>
        <w:t xml:space="preserve">and Licensed Registered Nurse </w:t>
      </w:r>
      <w:r w:rsidRPr="00EF7A84">
        <w:rPr>
          <w:szCs w:val="20"/>
        </w:rPr>
        <w:t>with a</w:t>
      </w:r>
      <w:r w:rsidR="00CA3A84">
        <w:rPr>
          <w:szCs w:val="20"/>
        </w:rPr>
        <w:t>n</w:t>
      </w:r>
      <w:r w:rsidRPr="00EF7A84">
        <w:rPr>
          <w:szCs w:val="20"/>
        </w:rPr>
        <w:t xml:space="preserve"> </w:t>
      </w:r>
      <w:proofErr w:type="gramStart"/>
      <w:r w:rsidR="008C65A0">
        <w:rPr>
          <w:szCs w:val="20"/>
        </w:rPr>
        <w:t>associate's</w:t>
      </w:r>
      <w:r w:rsidR="00CA3A84">
        <w:rPr>
          <w:szCs w:val="20"/>
        </w:rPr>
        <w:t xml:space="preserve"> degree in Nursi</w:t>
      </w:r>
      <w:r w:rsidR="00EF1A1E">
        <w:rPr>
          <w:szCs w:val="20"/>
        </w:rPr>
        <w:t>ng</w:t>
      </w:r>
      <w:proofErr w:type="gramEnd"/>
      <w:r w:rsidR="00EF1A1E">
        <w:rPr>
          <w:szCs w:val="20"/>
        </w:rPr>
        <w:t xml:space="preserve"> and</w:t>
      </w:r>
      <w:r w:rsidRPr="00EF7A84">
        <w:rPr>
          <w:szCs w:val="20"/>
        </w:rPr>
        <w:t xml:space="preserve"> Board </w:t>
      </w:r>
      <w:r w:rsidR="00787E8A">
        <w:rPr>
          <w:szCs w:val="20"/>
        </w:rPr>
        <w:t>Certification in</w:t>
      </w:r>
      <w:r w:rsidR="00C61485" w:rsidRPr="00EF7A84">
        <w:rPr>
          <w:szCs w:val="20"/>
        </w:rPr>
        <w:t xml:space="preserve"> </w:t>
      </w:r>
      <w:r w:rsidR="00EF445B" w:rsidRPr="00F4071A">
        <w:rPr>
          <w:szCs w:val="20"/>
        </w:rPr>
        <w:t>Critical Care, Ventilator Management, Basic Arrhythmia, ACLS</w:t>
      </w:r>
      <w:r w:rsidR="008C65A0">
        <w:rPr>
          <w:szCs w:val="20"/>
        </w:rPr>
        <w:t>,</w:t>
      </w:r>
      <w:r w:rsidR="00EF445B" w:rsidRPr="00F4071A">
        <w:rPr>
          <w:szCs w:val="20"/>
        </w:rPr>
        <w:t xml:space="preserve"> and BLS</w:t>
      </w:r>
      <w:r w:rsidR="00EF1A1E">
        <w:rPr>
          <w:szCs w:val="20"/>
        </w:rPr>
        <w:t>.  Expert</w:t>
      </w:r>
      <w:r w:rsidR="00391D35" w:rsidRPr="00391D35">
        <w:rPr>
          <w:szCs w:val="20"/>
        </w:rPr>
        <w:t xml:space="preserve"> at providing </w:t>
      </w:r>
      <w:r w:rsidR="008C65A0">
        <w:rPr>
          <w:szCs w:val="20"/>
        </w:rPr>
        <w:t>high-quality</w:t>
      </w:r>
      <w:r w:rsidR="00391D35" w:rsidRPr="00391D35">
        <w:rPr>
          <w:szCs w:val="20"/>
        </w:rPr>
        <w:t xml:space="preserve"> patient care, support</w:t>
      </w:r>
      <w:r w:rsidR="008C65A0">
        <w:rPr>
          <w:szCs w:val="20"/>
        </w:rPr>
        <w:t>,</w:t>
      </w:r>
      <w:r w:rsidR="00391D35" w:rsidRPr="00391D35">
        <w:rPr>
          <w:szCs w:val="20"/>
        </w:rPr>
        <w:t xml:space="preserve"> and services to implement </w:t>
      </w:r>
      <w:r w:rsidR="00EF1A1E">
        <w:rPr>
          <w:szCs w:val="20"/>
        </w:rPr>
        <w:t xml:space="preserve">and optimize </w:t>
      </w:r>
      <w:r w:rsidR="00391D35" w:rsidRPr="00391D35">
        <w:rPr>
          <w:szCs w:val="20"/>
        </w:rPr>
        <w:t xml:space="preserve">treatment and care plans. Skilled in interpreting </w:t>
      </w:r>
      <w:r w:rsidR="008C65A0">
        <w:rPr>
          <w:szCs w:val="20"/>
        </w:rPr>
        <w:t>EKGs</w:t>
      </w:r>
      <w:r w:rsidR="00391D35" w:rsidRPr="00391D35">
        <w:rPr>
          <w:szCs w:val="20"/>
        </w:rPr>
        <w:t xml:space="preserve"> to rule out medical </w:t>
      </w:r>
      <w:r w:rsidR="008C65A0">
        <w:rPr>
          <w:szCs w:val="20"/>
        </w:rPr>
        <w:t>emergencies</w:t>
      </w:r>
      <w:r w:rsidR="00391D35" w:rsidRPr="00391D35">
        <w:rPr>
          <w:szCs w:val="20"/>
        </w:rPr>
        <w:t xml:space="preserve">, ordering and expertly </w:t>
      </w:r>
      <w:r w:rsidR="008C65A0">
        <w:rPr>
          <w:szCs w:val="20"/>
        </w:rPr>
        <w:t>performing</w:t>
      </w:r>
      <w:r w:rsidR="00391D35" w:rsidRPr="00391D35">
        <w:rPr>
          <w:szCs w:val="20"/>
        </w:rPr>
        <w:t xml:space="preserve"> diagnostic tests</w:t>
      </w:r>
      <w:r w:rsidR="008C65A0">
        <w:rPr>
          <w:szCs w:val="20"/>
        </w:rPr>
        <w:t>,</w:t>
      </w:r>
      <w:r w:rsidR="00391D35" w:rsidRPr="00391D35">
        <w:rPr>
          <w:szCs w:val="20"/>
        </w:rPr>
        <w:t xml:space="preserve"> and working within a multi-disci</w:t>
      </w:r>
      <w:r w:rsidR="008C65A0">
        <w:rPr>
          <w:szCs w:val="20"/>
        </w:rPr>
        <w:t>plinary healthcare environment</w:t>
      </w:r>
      <w:r w:rsidR="00391D35" w:rsidRPr="00391D35">
        <w:rPr>
          <w:szCs w:val="20"/>
        </w:rPr>
        <w:t>.</w:t>
      </w:r>
    </w:p>
    <w:tbl>
      <w:tblPr>
        <w:tblW w:w="5221" w:type="pct"/>
        <w:tblInd w:w="-2" w:type="dxa"/>
        <w:tblLook w:val="04A0" w:firstRow="1" w:lastRow="0" w:firstColumn="1" w:lastColumn="0" w:noHBand="0" w:noVBand="1"/>
      </w:tblPr>
      <w:tblGrid>
        <w:gridCol w:w="3898"/>
        <w:gridCol w:w="3934"/>
        <w:gridCol w:w="3539"/>
      </w:tblGrid>
      <w:tr w:rsidR="002A4A71" w:rsidRPr="00E35A09" w14:paraId="6DA93A84" w14:textId="77777777" w:rsidTr="002B48D7">
        <w:tc>
          <w:tcPr>
            <w:tcW w:w="1714" w:type="pct"/>
          </w:tcPr>
          <w:p w14:paraId="024CB13F" w14:textId="77777777" w:rsidR="002A4A71" w:rsidRPr="00624099" w:rsidRDefault="002A4A71" w:rsidP="008C65A0">
            <w:pPr>
              <w:pStyle w:val="MediumGrid1-Accent21"/>
              <w:numPr>
                <w:ilvl w:val="0"/>
                <w:numId w:val="6"/>
              </w:numPr>
              <w:spacing w:before="100" w:beforeAutospacing="1" w:after="0" w:line="240" w:lineRule="auto"/>
              <w:ind w:left="360"/>
              <w:jc w:val="left"/>
              <w:rPr>
                <w:rFonts w:ascii="Book Antiqua" w:hAnsi="Book Antiqua"/>
              </w:rPr>
            </w:pPr>
            <w:r w:rsidRPr="00624099">
              <w:rPr>
                <w:rFonts w:ascii="Book Antiqua" w:hAnsi="Book Antiqua"/>
                <w:sz w:val="21"/>
                <w:szCs w:val="21"/>
                <w:lang w:bidi="ar-SA"/>
              </w:rPr>
              <w:t>Patient-Centric Focus</w:t>
            </w:r>
          </w:p>
          <w:p w14:paraId="533865F9" w14:textId="77777777" w:rsidR="002A4A71" w:rsidRDefault="002A4A7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Medical Terminology/</w:t>
            </w:r>
            <w:r w:rsidRPr="00A1028B">
              <w:rPr>
                <w:rFonts w:ascii="Book Antiqua" w:hAnsi="Book Antiqua"/>
              </w:rPr>
              <w:t>Language</w:t>
            </w:r>
          </w:p>
          <w:p w14:paraId="35ACE21E" w14:textId="77777777" w:rsidR="002A4A71" w:rsidRDefault="002A4A7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 w:rsidRPr="00E35A09">
              <w:rPr>
                <w:rFonts w:ascii="Book Antiqua" w:hAnsi="Book Antiqua"/>
              </w:rPr>
              <w:t>Strategic Planning/Analysis</w:t>
            </w:r>
          </w:p>
          <w:p w14:paraId="446B6F84" w14:textId="77777777" w:rsidR="004343F1" w:rsidRPr="0009472C" w:rsidRDefault="004343F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Electronic Medical Records</w:t>
            </w:r>
          </w:p>
        </w:tc>
        <w:tc>
          <w:tcPr>
            <w:tcW w:w="1730" w:type="pct"/>
          </w:tcPr>
          <w:p w14:paraId="68A1F3E4" w14:textId="77777777" w:rsidR="002A4A71" w:rsidRPr="00E35A09" w:rsidRDefault="002A4A7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Continues Process Improvement</w:t>
            </w:r>
          </w:p>
          <w:p w14:paraId="281662F9" w14:textId="77777777" w:rsidR="002A4A71" w:rsidRPr="00E45AA0" w:rsidRDefault="002A4A7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 w:rsidRPr="00A1028B">
              <w:rPr>
                <w:rFonts w:ascii="Book Antiqua" w:hAnsi="Book Antiqua"/>
              </w:rPr>
              <w:t>Universal Healthcare Standards</w:t>
            </w:r>
          </w:p>
          <w:p w14:paraId="7DDFA892" w14:textId="77777777" w:rsidR="002A4A71" w:rsidRPr="00624099" w:rsidRDefault="00186E6C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Physical Examination</w:t>
            </w:r>
          </w:p>
          <w:p w14:paraId="0852D923" w14:textId="77777777" w:rsidR="001726EA" w:rsidRPr="00186E6C" w:rsidRDefault="002A4A71" w:rsidP="00186E6C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43" w:hanging="343"/>
              <w:rPr>
                <w:rFonts w:ascii="Book Antiqua" w:hAnsi="Book Antiqua"/>
              </w:rPr>
            </w:pPr>
            <w:r w:rsidRPr="005C50DF">
              <w:rPr>
                <w:rFonts w:ascii="Book Antiqua" w:hAnsi="Book Antiqua"/>
              </w:rPr>
              <w:t>Nurses/Physicians</w:t>
            </w:r>
            <w:r>
              <w:rPr>
                <w:rFonts w:ascii="Book Antiqua" w:hAnsi="Book Antiqua"/>
              </w:rPr>
              <w:t xml:space="preserve"> Collaboration</w:t>
            </w:r>
          </w:p>
        </w:tc>
        <w:tc>
          <w:tcPr>
            <w:tcW w:w="1556" w:type="pct"/>
          </w:tcPr>
          <w:p w14:paraId="6D60BCFF" w14:textId="77777777" w:rsidR="002A4A71" w:rsidRPr="00E35A09" w:rsidRDefault="002A4A7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-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Diagnostic Testing</w:t>
            </w:r>
          </w:p>
          <w:p w14:paraId="333F8610" w14:textId="77777777" w:rsidR="002A4A71" w:rsidRPr="00E35A09" w:rsidRDefault="002A4A71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Surgical Procedures</w:t>
            </w:r>
          </w:p>
          <w:p w14:paraId="2706DE38" w14:textId="77777777" w:rsidR="002A4A71" w:rsidRPr="00186E6C" w:rsidRDefault="002A4A71" w:rsidP="00186E6C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-1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Clinical Case Management</w:t>
            </w:r>
          </w:p>
          <w:p w14:paraId="4D87CBFB" w14:textId="507D3743" w:rsidR="001726EA" w:rsidRPr="00E35A09" w:rsidRDefault="00EF1A1E" w:rsidP="002A4A71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Patient Communication</w:t>
            </w:r>
          </w:p>
        </w:tc>
      </w:tr>
    </w:tbl>
    <w:p w14:paraId="1036CE18" w14:textId="77777777" w:rsidR="00186E6C" w:rsidRPr="001A7CBE" w:rsidRDefault="00186E6C" w:rsidP="008C65A0">
      <w:pPr>
        <w:pStyle w:val="Heading1"/>
        <w:pBdr>
          <w:top w:val="single" w:sz="4" w:space="0" w:color="auto"/>
        </w:pBdr>
        <w:spacing w:before="120" w:line="276" w:lineRule="auto"/>
        <w:rPr>
          <w:sz w:val="19"/>
          <w:szCs w:val="19"/>
        </w:rPr>
      </w:pPr>
      <w:r>
        <w:rPr>
          <w:sz w:val="19"/>
          <w:szCs w:val="19"/>
        </w:rPr>
        <w:t>Education/Certifications &amp; Affiliations</w:t>
      </w:r>
    </w:p>
    <w:p w14:paraId="218D3707" w14:textId="77777777" w:rsidR="00186E6C" w:rsidRPr="00924C20" w:rsidRDefault="00186E6C" w:rsidP="008C65A0">
      <w:pPr>
        <w:pStyle w:val="PlainText"/>
        <w:spacing w:before="120" w:line="276" w:lineRule="auto"/>
        <w:jc w:val="center"/>
        <w:rPr>
          <w:rFonts w:ascii="Book Antiqua" w:eastAsia="MS Mincho" w:hAnsi="Book Antiqua"/>
          <w:b/>
          <w:sz w:val="19"/>
          <w:szCs w:val="19"/>
          <w:highlight w:val="yellow"/>
        </w:rPr>
      </w:pPr>
      <w:r w:rsidRPr="00924C20">
        <w:rPr>
          <w:rFonts w:ascii="Book Antiqua" w:eastAsia="MS Mincho" w:hAnsi="Book Antiqua"/>
          <w:b/>
          <w:sz w:val="19"/>
          <w:szCs w:val="19"/>
        </w:rPr>
        <w:t xml:space="preserve">Bachelor of Science in </w:t>
      </w:r>
      <w:r w:rsidRPr="009A5EA7">
        <w:rPr>
          <w:rFonts w:ascii="Book Antiqua" w:eastAsia="MS Mincho" w:hAnsi="Book Antiqua"/>
          <w:b/>
          <w:sz w:val="19"/>
          <w:szCs w:val="19"/>
        </w:rPr>
        <w:t xml:space="preserve">Nursing, </w:t>
      </w:r>
      <w:r w:rsidRPr="009A5EA7">
        <w:rPr>
          <w:rFonts w:ascii="Book Antiqua" w:eastAsia="MS Mincho" w:hAnsi="Book Antiqua"/>
          <w:sz w:val="19"/>
          <w:szCs w:val="19"/>
        </w:rPr>
        <w:t>Broward College, 2014</w:t>
      </w:r>
    </w:p>
    <w:p w14:paraId="4184C5E2" w14:textId="77777777" w:rsidR="00186E6C" w:rsidRPr="00924C20" w:rsidRDefault="00186E6C" w:rsidP="00186E6C">
      <w:pPr>
        <w:pStyle w:val="PlainText"/>
        <w:spacing w:line="276" w:lineRule="auto"/>
        <w:jc w:val="center"/>
        <w:rPr>
          <w:rFonts w:ascii="Book Antiqua" w:eastAsia="MS Mincho" w:hAnsi="Book Antiqua"/>
          <w:sz w:val="19"/>
          <w:szCs w:val="19"/>
        </w:rPr>
      </w:pPr>
      <w:r w:rsidRPr="00924C20">
        <w:rPr>
          <w:rFonts w:ascii="Book Antiqua" w:eastAsia="MS Mincho" w:hAnsi="Book Antiqua"/>
          <w:b/>
          <w:sz w:val="19"/>
          <w:szCs w:val="19"/>
        </w:rPr>
        <w:t>Member of the RN-BSN Honor Society of Nursing,</w:t>
      </w:r>
      <w:r>
        <w:rPr>
          <w:rFonts w:ascii="Book Antiqua" w:eastAsia="MS Mincho" w:hAnsi="Book Antiqua"/>
          <w:sz w:val="19"/>
          <w:szCs w:val="19"/>
        </w:rPr>
        <w:t xml:space="preserve"> </w:t>
      </w:r>
      <w:r w:rsidRPr="00924C20">
        <w:rPr>
          <w:rFonts w:ascii="Book Antiqua" w:eastAsia="MS Mincho" w:hAnsi="Book Antiqua"/>
          <w:sz w:val="19"/>
          <w:szCs w:val="19"/>
        </w:rPr>
        <w:t xml:space="preserve">Graduate </w:t>
      </w:r>
      <w:r>
        <w:rPr>
          <w:rFonts w:ascii="Book Antiqua" w:eastAsia="MS Mincho" w:hAnsi="Book Antiqua"/>
          <w:sz w:val="19"/>
          <w:szCs w:val="19"/>
        </w:rPr>
        <w:t>C</w:t>
      </w:r>
      <w:r w:rsidRPr="00924C20">
        <w:rPr>
          <w:rFonts w:ascii="Book Antiqua" w:eastAsia="MS Mincho" w:hAnsi="Book Antiqua"/>
          <w:sz w:val="19"/>
          <w:szCs w:val="19"/>
        </w:rPr>
        <w:t>UM Laude</w:t>
      </w:r>
    </w:p>
    <w:p w14:paraId="1DA84DBD" w14:textId="77777777" w:rsidR="00186E6C" w:rsidRPr="003873EA" w:rsidRDefault="00186E6C" w:rsidP="00186E6C">
      <w:pPr>
        <w:pStyle w:val="PlainText"/>
        <w:spacing w:line="276" w:lineRule="auto"/>
        <w:jc w:val="center"/>
        <w:rPr>
          <w:rFonts w:ascii="Book Antiqua" w:eastAsia="MS Mincho" w:hAnsi="Book Antiqua"/>
          <w:b/>
          <w:sz w:val="19"/>
          <w:szCs w:val="19"/>
          <w:highlight w:val="yellow"/>
        </w:rPr>
      </w:pPr>
      <w:r w:rsidRPr="00924C20">
        <w:rPr>
          <w:rFonts w:ascii="Book Antiqua" w:eastAsia="MS Mincho" w:hAnsi="Book Antiqua"/>
          <w:b/>
          <w:sz w:val="19"/>
          <w:szCs w:val="19"/>
        </w:rPr>
        <w:t xml:space="preserve">Registered Nurse (RN9371152), </w:t>
      </w:r>
      <w:r w:rsidR="008C65A0">
        <w:rPr>
          <w:rFonts w:ascii="Book Antiqua" w:eastAsia="MS Mincho" w:hAnsi="Book Antiqua"/>
          <w:sz w:val="19"/>
          <w:szCs w:val="19"/>
        </w:rPr>
        <w:t>licensed</w:t>
      </w:r>
      <w:r w:rsidRPr="00924C20">
        <w:rPr>
          <w:rFonts w:ascii="Book Antiqua" w:eastAsia="MS Mincho" w:hAnsi="Book Antiqua"/>
          <w:sz w:val="19"/>
          <w:szCs w:val="19"/>
        </w:rPr>
        <w:t xml:space="preserve"> by the State of Florida</w:t>
      </w:r>
    </w:p>
    <w:p w14:paraId="5CBB0EF2" w14:textId="77777777" w:rsidR="00186E6C" w:rsidRPr="008C65A0" w:rsidRDefault="00186E6C" w:rsidP="008C65A0">
      <w:pPr>
        <w:pStyle w:val="PlainText"/>
        <w:spacing w:after="120" w:line="276" w:lineRule="auto"/>
        <w:jc w:val="center"/>
        <w:rPr>
          <w:rFonts w:ascii="Book Antiqua" w:eastAsia="MS Mincho" w:hAnsi="Book Antiqua"/>
          <w:sz w:val="19"/>
          <w:szCs w:val="19"/>
        </w:rPr>
      </w:pPr>
      <w:r w:rsidRPr="00924C20">
        <w:rPr>
          <w:rFonts w:ascii="Book Antiqua" w:eastAsia="MS Mincho" w:hAnsi="Book Antiqua"/>
          <w:b/>
          <w:sz w:val="19"/>
          <w:szCs w:val="19"/>
        </w:rPr>
        <w:t>Associate of Science in Nursing</w:t>
      </w:r>
      <w:r>
        <w:rPr>
          <w:rFonts w:ascii="Book Antiqua" w:eastAsia="MS Mincho" w:hAnsi="Book Antiqua"/>
          <w:b/>
          <w:sz w:val="19"/>
          <w:szCs w:val="19"/>
        </w:rPr>
        <w:t xml:space="preserve">, </w:t>
      </w:r>
      <w:r w:rsidRPr="009A5EA7">
        <w:rPr>
          <w:rFonts w:ascii="Book Antiqua" w:eastAsia="MS Mincho" w:hAnsi="Book Antiqua"/>
          <w:sz w:val="19"/>
          <w:szCs w:val="19"/>
        </w:rPr>
        <w:t>Broward College, 2013</w:t>
      </w:r>
    </w:p>
    <w:p w14:paraId="0F39381A" w14:textId="77777777" w:rsidR="00790FF2" w:rsidRPr="00CF169D" w:rsidRDefault="00790FF2" w:rsidP="00BE62D3">
      <w:pPr>
        <w:pStyle w:val="Heading1"/>
        <w:spacing w:line="276" w:lineRule="auto"/>
        <w:rPr>
          <w:szCs w:val="20"/>
        </w:rPr>
      </w:pPr>
      <w:r w:rsidRPr="00CF169D">
        <w:rPr>
          <w:szCs w:val="20"/>
        </w:rPr>
        <w:t>Professional Experience</w:t>
      </w:r>
    </w:p>
    <w:p w14:paraId="2129FD49" w14:textId="77777777" w:rsidR="00CA3A84" w:rsidRPr="00CF169D" w:rsidRDefault="009A5EA7" w:rsidP="008C65A0">
      <w:pPr>
        <w:tabs>
          <w:tab w:val="right" w:pos="10800"/>
        </w:tabs>
        <w:spacing w:before="120" w:after="0"/>
        <w:rPr>
          <w:rFonts w:ascii="Book Antiqua" w:hAnsi="Book Antiqua"/>
          <w:sz w:val="20"/>
          <w:szCs w:val="20"/>
        </w:rPr>
      </w:pPr>
      <w:r w:rsidRPr="009A5EA7">
        <w:rPr>
          <w:rFonts w:ascii="Book Antiqua" w:hAnsi="Book Antiqua"/>
          <w:b/>
          <w:sz w:val="20"/>
          <w:szCs w:val="20"/>
        </w:rPr>
        <w:t>BROWARD HEALTH MEDICAL CENTER</w:t>
      </w:r>
      <w:r w:rsidR="00CA3A84" w:rsidRPr="00CF169D">
        <w:rPr>
          <w:rFonts w:ascii="Book Antiqua" w:hAnsi="Book Antiqua"/>
          <w:sz w:val="20"/>
          <w:szCs w:val="20"/>
        </w:rPr>
        <w:tab/>
      </w:r>
      <w:r w:rsidRPr="008C65A0">
        <w:rPr>
          <w:rFonts w:ascii="Book Antiqua" w:hAnsi="Book Antiqua"/>
          <w:b/>
          <w:sz w:val="20"/>
          <w:szCs w:val="20"/>
        </w:rPr>
        <w:t>2014</w:t>
      </w:r>
      <w:r w:rsidR="00CA3A84">
        <w:rPr>
          <w:rFonts w:ascii="Book Antiqua" w:hAnsi="Book Antiqua"/>
          <w:sz w:val="20"/>
          <w:szCs w:val="20"/>
        </w:rPr>
        <w:t xml:space="preserve"> – </w:t>
      </w:r>
      <w:r w:rsidR="00CA3A84" w:rsidRPr="00E04FB3">
        <w:rPr>
          <w:rFonts w:ascii="Book Antiqua" w:hAnsi="Book Antiqua"/>
          <w:b/>
          <w:sz w:val="20"/>
          <w:szCs w:val="20"/>
        </w:rPr>
        <w:t>Present</w:t>
      </w:r>
    </w:p>
    <w:p w14:paraId="62E6AA11" w14:textId="77777777" w:rsidR="004223C8" w:rsidRPr="00160BB6" w:rsidRDefault="00CA3A84" w:rsidP="00160BB6">
      <w:pPr>
        <w:pStyle w:val="BodyText"/>
        <w:widowControl w:val="0"/>
        <w:tabs>
          <w:tab w:val="left" w:pos="833"/>
        </w:tabs>
        <w:spacing w:line="276" w:lineRule="auto"/>
        <w:rPr>
          <w:rFonts w:eastAsia="Calibri" w:cs="Book Antiqua"/>
          <w:b/>
          <w:i/>
          <w:iCs/>
          <w:color w:val="000000"/>
          <w:szCs w:val="20"/>
        </w:rPr>
      </w:pPr>
      <w:r>
        <w:rPr>
          <w:rFonts w:eastAsia="Calibri" w:cs="Book Antiqua"/>
          <w:b/>
          <w:i/>
          <w:iCs/>
          <w:color w:val="000000"/>
          <w:szCs w:val="20"/>
        </w:rPr>
        <w:t>Registered Nurse</w:t>
      </w:r>
    </w:p>
    <w:p w14:paraId="46173221" w14:textId="4AF46EEE" w:rsidR="00074268" w:rsidRPr="00074268" w:rsidRDefault="00012685" w:rsidP="000A1047">
      <w:pPr>
        <w:pStyle w:val="BodyText"/>
        <w:numPr>
          <w:ilvl w:val="0"/>
          <w:numId w:val="8"/>
        </w:numPr>
        <w:tabs>
          <w:tab w:val="right" w:pos="10800"/>
        </w:tabs>
        <w:spacing w:line="276" w:lineRule="auto"/>
        <w:rPr>
          <w:b/>
          <w:szCs w:val="20"/>
        </w:rPr>
      </w:pPr>
      <w:r>
        <w:t>Develop</w:t>
      </w:r>
      <w:r w:rsidR="000A1047" w:rsidRPr="000A1047">
        <w:t xml:space="preserve"> diverse nursing experience </w:t>
      </w:r>
      <w:r w:rsidR="000A1047">
        <w:t xml:space="preserve">in </w:t>
      </w:r>
      <w:r w:rsidR="00782A78">
        <w:t>healthcare</w:t>
      </w:r>
      <w:r w:rsidR="00074268">
        <w:t>,</w:t>
      </w:r>
      <w:r w:rsidR="000A1047">
        <w:t xml:space="preserve"> </w:t>
      </w:r>
      <w:r w:rsidR="00074268">
        <w:t>manage</w:t>
      </w:r>
      <w:r w:rsidR="00E22CD9">
        <w:t xml:space="preserve"> </w:t>
      </w:r>
      <w:r w:rsidR="008C65A0">
        <w:t xml:space="preserve">the </w:t>
      </w:r>
      <w:r w:rsidR="00A1440E" w:rsidRPr="00000BD6">
        <w:t>Respiratory Care Unit</w:t>
      </w:r>
      <w:r w:rsidR="00A1440E">
        <w:t xml:space="preserve"> </w:t>
      </w:r>
      <w:r w:rsidR="00E22CD9">
        <w:t>p</w:t>
      </w:r>
      <w:r w:rsidR="00EF1A1E">
        <w:t>, and p</w:t>
      </w:r>
      <w:r w:rsidR="00E22CD9">
        <w:t>rovide</w:t>
      </w:r>
      <w:r w:rsidR="00160BB6">
        <w:t xml:space="preserve"> direct</w:t>
      </w:r>
      <w:r w:rsidR="00E22CD9">
        <w:t xml:space="preserve"> and </w:t>
      </w:r>
      <w:r w:rsidR="008C65A0">
        <w:t>high-level</w:t>
      </w:r>
      <w:r w:rsidR="00E22CD9">
        <w:t xml:space="preserve"> patient care to </w:t>
      </w:r>
      <w:r w:rsidR="00A1440E" w:rsidRPr="00000BD6">
        <w:t>critically ill patients</w:t>
      </w:r>
      <w:r w:rsidR="00E22CD9">
        <w:t xml:space="preserve">, which </w:t>
      </w:r>
      <w:r w:rsidR="00AF47DE" w:rsidRPr="00AF47DE">
        <w:t>includes</w:t>
      </w:r>
      <w:r w:rsidR="00E22CD9">
        <w:t xml:space="preserve"> </w:t>
      </w:r>
      <w:r w:rsidR="00AF47DE" w:rsidRPr="00AF47DE">
        <w:t>blood product infusions,</w:t>
      </w:r>
      <w:r w:rsidR="00E22CD9">
        <w:t xml:space="preserve"> </w:t>
      </w:r>
      <w:r w:rsidR="00AF47DE" w:rsidRPr="00AF47DE">
        <w:t>admissions,</w:t>
      </w:r>
      <w:r w:rsidR="00E22CD9">
        <w:t xml:space="preserve"> </w:t>
      </w:r>
      <w:r w:rsidR="008C65A0">
        <w:t xml:space="preserve">and </w:t>
      </w:r>
      <w:r w:rsidR="00074268">
        <w:t>discharges.</w:t>
      </w:r>
    </w:p>
    <w:p w14:paraId="0CABC342" w14:textId="5C2A0FA8" w:rsidR="00012685" w:rsidRPr="00012685" w:rsidRDefault="00012685" w:rsidP="00012685">
      <w:pPr>
        <w:pStyle w:val="BodyText"/>
        <w:numPr>
          <w:ilvl w:val="0"/>
          <w:numId w:val="8"/>
        </w:numPr>
        <w:spacing w:line="276" w:lineRule="auto"/>
      </w:pPr>
      <w:r w:rsidRPr="00616F6A">
        <w:t xml:space="preserve">Work alongside physicians </w:t>
      </w:r>
      <w:r w:rsidR="00EF1A1E">
        <w:t>to</w:t>
      </w:r>
      <w:r w:rsidRPr="00616F6A">
        <w:t xml:space="preserve"> support timely intervention</w:t>
      </w:r>
      <w:r w:rsidR="00EF1A1E">
        <w:t>s</w:t>
      </w:r>
      <w:r w:rsidRPr="00616F6A">
        <w:t xml:space="preserve"> and treatment</w:t>
      </w:r>
      <w:r w:rsidR="00EF1A1E">
        <w:t>s</w:t>
      </w:r>
      <w:r w:rsidRPr="00616F6A">
        <w:t xml:space="preserve"> of critically injured patients</w:t>
      </w:r>
      <w:r>
        <w:t>,</w:t>
      </w:r>
      <w:r w:rsidRPr="00616F6A">
        <w:t xml:space="preserve"> </w:t>
      </w:r>
      <w:r w:rsidR="008C65A0">
        <w:t>demonstrating</w:t>
      </w:r>
      <w:r w:rsidRPr="00616F6A">
        <w:t xml:space="preserve"> calm in a stressful environment as </w:t>
      </w:r>
      <w:r w:rsidR="008C65A0">
        <w:t xml:space="preserve">a </w:t>
      </w:r>
      <w:r w:rsidRPr="00616F6A">
        <w:t>facilitator for a talented interdisciplinary medical team.</w:t>
      </w:r>
    </w:p>
    <w:p w14:paraId="255F7144" w14:textId="77777777" w:rsidR="00EF1A1E" w:rsidRDefault="00782A78" w:rsidP="00EA4F34">
      <w:pPr>
        <w:pStyle w:val="BodyText"/>
        <w:numPr>
          <w:ilvl w:val="0"/>
          <w:numId w:val="8"/>
        </w:numPr>
        <w:tabs>
          <w:tab w:val="right" w:pos="10800"/>
        </w:tabs>
        <w:spacing w:line="276" w:lineRule="auto"/>
      </w:pPr>
      <w:r w:rsidRPr="00EA4F34">
        <w:t>Assess, monitor</w:t>
      </w:r>
      <w:r w:rsidR="008C65A0">
        <w:t>,</w:t>
      </w:r>
      <w:r w:rsidRPr="00EA4F34">
        <w:t xml:space="preserve"> and document telemetry and </w:t>
      </w:r>
      <w:r w:rsidR="00EF1A1E">
        <w:t xml:space="preserve">ventilator data; </w:t>
      </w:r>
      <w:r w:rsidRPr="00EA4F34">
        <w:t xml:space="preserve">respond to </w:t>
      </w:r>
      <w:r w:rsidR="008C65A0">
        <w:t>life-threatening</w:t>
      </w:r>
      <w:r w:rsidRPr="00EA4F34">
        <w:t xml:space="preserve"> situations</w:t>
      </w:r>
      <w:r w:rsidR="00EF1A1E">
        <w:t xml:space="preserve"> and</w:t>
      </w:r>
      <w:r w:rsidR="00EA4F34" w:rsidRPr="00EA4F34">
        <w:t xml:space="preserve"> </w:t>
      </w:r>
      <w:r w:rsidRPr="00EA4F34">
        <w:t>administer and titrate intravenous fluids/medication</w:t>
      </w:r>
      <w:r w:rsidR="00EA4F34" w:rsidRPr="00EA4F34">
        <w:t xml:space="preserve">. </w:t>
      </w:r>
    </w:p>
    <w:p w14:paraId="346E6F0E" w14:textId="73126FFF" w:rsidR="00782A78" w:rsidRPr="00EA4F34" w:rsidRDefault="00782A78" w:rsidP="00EA4F34">
      <w:pPr>
        <w:pStyle w:val="BodyText"/>
        <w:numPr>
          <w:ilvl w:val="0"/>
          <w:numId w:val="8"/>
        </w:numPr>
        <w:tabs>
          <w:tab w:val="right" w:pos="10800"/>
        </w:tabs>
        <w:spacing w:line="276" w:lineRule="auto"/>
      </w:pPr>
      <w:r w:rsidRPr="00EA4F34">
        <w:t>Communicate patient status to physicians and implement appropriate plans</w:t>
      </w:r>
      <w:r w:rsidR="00EA4F34" w:rsidRPr="00EA4F34">
        <w:t>.</w:t>
      </w:r>
    </w:p>
    <w:p w14:paraId="0BA73FC6" w14:textId="77777777" w:rsidR="00204E88" w:rsidRDefault="00204E88" w:rsidP="00BE62D3">
      <w:pPr>
        <w:tabs>
          <w:tab w:val="right" w:pos="10800"/>
        </w:tabs>
        <w:spacing w:after="0"/>
        <w:rPr>
          <w:rFonts w:ascii="Book Antiqua" w:hAnsi="Book Antiqua"/>
          <w:b/>
          <w:sz w:val="20"/>
          <w:szCs w:val="20"/>
        </w:rPr>
      </w:pPr>
    </w:p>
    <w:p w14:paraId="2A465567" w14:textId="77777777" w:rsidR="00A55F80" w:rsidRPr="00CF169D" w:rsidRDefault="009A5EA7" w:rsidP="00BE62D3">
      <w:pPr>
        <w:tabs>
          <w:tab w:val="right" w:pos="10800"/>
        </w:tabs>
        <w:spacing w:after="0"/>
        <w:rPr>
          <w:rFonts w:ascii="Book Antiqua" w:hAnsi="Book Antiqua"/>
          <w:sz w:val="20"/>
          <w:szCs w:val="20"/>
        </w:rPr>
      </w:pPr>
      <w:r w:rsidRPr="009A5EA7">
        <w:rPr>
          <w:rFonts w:ascii="Book Antiqua" w:hAnsi="Book Antiqua"/>
          <w:b/>
          <w:sz w:val="20"/>
          <w:szCs w:val="20"/>
        </w:rPr>
        <w:t>SUPREME HOME HEALTH</w:t>
      </w:r>
      <w:r w:rsidR="00A55F80" w:rsidRPr="00CF169D">
        <w:rPr>
          <w:rFonts w:ascii="Book Antiqua" w:hAnsi="Book Antiqua"/>
          <w:sz w:val="20"/>
          <w:szCs w:val="20"/>
        </w:rPr>
        <w:tab/>
      </w:r>
      <w:r w:rsidRPr="008C65A0">
        <w:rPr>
          <w:rFonts w:ascii="Book Antiqua" w:hAnsi="Book Antiqua"/>
          <w:b/>
          <w:sz w:val="20"/>
          <w:szCs w:val="20"/>
        </w:rPr>
        <w:t>2013</w:t>
      </w:r>
      <w:r w:rsidR="00A76635">
        <w:rPr>
          <w:rFonts w:ascii="Book Antiqua" w:hAnsi="Book Antiqua"/>
          <w:sz w:val="20"/>
          <w:szCs w:val="20"/>
        </w:rPr>
        <w:t xml:space="preserve"> – </w:t>
      </w:r>
      <w:r w:rsidRPr="00E04FB3">
        <w:rPr>
          <w:rFonts w:ascii="Book Antiqua" w:hAnsi="Book Antiqua"/>
          <w:b/>
          <w:sz w:val="20"/>
          <w:szCs w:val="20"/>
        </w:rPr>
        <w:t>2014</w:t>
      </w:r>
    </w:p>
    <w:p w14:paraId="674710AB" w14:textId="77777777" w:rsidR="004223C8" w:rsidRPr="001B6BE6" w:rsidRDefault="009A5EA7" w:rsidP="00BE62D3">
      <w:pPr>
        <w:pStyle w:val="BodyText"/>
        <w:widowControl w:val="0"/>
        <w:tabs>
          <w:tab w:val="left" w:pos="833"/>
        </w:tabs>
        <w:spacing w:line="276" w:lineRule="auto"/>
        <w:rPr>
          <w:rFonts w:eastAsia="Calibri" w:cs="Book Antiqua"/>
          <w:b/>
          <w:i/>
          <w:iCs/>
          <w:color w:val="000000"/>
          <w:szCs w:val="20"/>
        </w:rPr>
      </w:pPr>
      <w:r>
        <w:rPr>
          <w:rFonts w:eastAsia="Calibri" w:cs="Book Antiqua"/>
          <w:b/>
          <w:i/>
          <w:iCs/>
          <w:color w:val="000000"/>
          <w:szCs w:val="20"/>
        </w:rPr>
        <w:t>Registered Nurse</w:t>
      </w:r>
    </w:p>
    <w:p w14:paraId="2C5753D1" w14:textId="481AE9B0" w:rsidR="00995954" w:rsidRDefault="00EF1A1E" w:rsidP="00995954">
      <w:pPr>
        <w:pStyle w:val="BodyText"/>
        <w:numPr>
          <w:ilvl w:val="0"/>
          <w:numId w:val="8"/>
        </w:numPr>
        <w:spacing w:line="276" w:lineRule="auto"/>
      </w:pPr>
      <w:r>
        <w:t>Provided</w:t>
      </w:r>
      <w:r w:rsidR="00E20B3E" w:rsidRPr="00E20B3E">
        <w:t xml:space="preserve"> active </w:t>
      </w:r>
      <w:r w:rsidR="00995954">
        <w:t xml:space="preserve">care and </w:t>
      </w:r>
      <w:r w:rsidR="00E20B3E" w:rsidRPr="00E20B3E">
        <w:t>support</w:t>
      </w:r>
      <w:r w:rsidR="009A5EA7" w:rsidRPr="001D266C">
        <w:t xml:space="preserve"> for patients with acute and chronic illnesses</w:t>
      </w:r>
      <w:r w:rsidR="00995954">
        <w:t xml:space="preserve">, </w:t>
      </w:r>
      <w:r>
        <w:t>with</w:t>
      </w:r>
      <w:r w:rsidR="00995954">
        <w:t xml:space="preserve"> </w:t>
      </w:r>
      <w:r>
        <w:t>hands-</w:t>
      </w:r>
      <w:r w:rsidR="00995954">
        <w:t xml:space="preserve">on knowledge </w:t>
      </w:r>
      <w:r w:rsidR="009A5EA7" w:rsidRPr="001D266C">
        <w:t>of medication administration via central line access an</w:t>
      </w:r>
      <w:r w:rsidR="00995954">
        <w:t>d central line dressing changes.</w:t>
      </w:r>
    </w:p>
    <w:p w14:paraId="2D373312" w14:textId="23C69C7D" w:rsidR="009A5EA7" w:rsidRDefault="009A5EA7" w:rsidP="00870E2F">
      <w:pPr>
        <w:pStyle w:val="BodyText"/>
        <w:numPr>
          <w:ilvl w:val="0"/>
          <w:numId w:val="8"/>
        </w:numPr>
        <w:spacing w:line="276" w:lineRule="auto"/>
      </w:pPr>
      <w:r w:rsidRPr="001D266C">
        <w:t>Assess</w:t>
      </w:r>
      <w:r w:rsidR="00995954">
        <w:t>ed</w:t>
      </w:r>
      <w:r w:rsidRPr="001D266C">
        <w:t xml:space="preserve"> breathing patterns, suction using sterile technique</w:t>
      </w:r>
      <w:r w:rsidR="00EF1A1E">
        <w:t>,</w:t>
      </w:r>
      <w:r w:rsidRPr="001D266C">
        <w:t xml:space="preserve"> and administer 100% O2 (Bag Valve Mask) </w:t>
      </w:r>
      <w:r w:rsidR="007D7E04">
        <w:t>to maintain O2 saturations, p</w:t>
      </w:r>
      <w:r w:rsidR="007D7E04" w:rsidRPr="001D266C">
        <w:t>erform</w:t>
      </w:r>
      <w:r w:rsidR="00EF1A1E">
        <w:t>ed</w:t>
      </w:r>
      <w:r w:rsidR="007D7E04" w:rsidRPr="001D266C">
        <w:t xml:space="preserve"> tracheostomy site care</w:t>
      </w:r>
      <w:r w:rsidR="007D7E04">
        <w:t>, and o</w:t>
      </w:r>
      <w:r w:rsidR="007D7E04" w:rsidRPr="001D266C">
        <w:t>vers</w:t>
      </w:r>
      <w:r w:rsidR="00EF1A1E">
        <w:t>aw</w:t>
      </w:r>
      <w:r w:rsidR="007D7E04" w:rsidRPr="001D266C">
        <w:t xml:space="preserve"> breathing treatments via tracheostomy tube</w:t>
      </w:r>
      <w:r w:rsidR="007D7E04">
        <w:t>.</w:t>
      </w:r>
    </w:p>
    <w:p w14:paraId="39AF1195" w14:textId="34947A26" w:rsidR="00870E2F" w:rsidRPr="001D266C" w:rsidRDefault="00870E2F" w:rsidP="00870E2F">
      <w:pPr>
        <w:pStyle w:val="BodyText"/>
        <w:numPr>
          <w:ilvl w:val="0"/>
          <w:numId w:val="8"/>
        </w:numPr>
        <w:spacing w:line="276" w:lineRule="auto"/>
      </w:pPr>
      <w:r>
        <w:t>Implemented both immediate and temporary interventions as appropriate</w:t>
      </w:r>
      <w:r w:rsidR="00EF1A1E">
        <w:t>; r</w:t>
      </w:r>
      <w:r>
        <w:t>ecorded vital information</w:t>
      </w:r>
      <w:r w:rsidR="00EF1A1E">
        <w:t xml:space="preserve"> </w:t>
      </w:r>
      <w:r>
        <w:t xml:space="preserve">in accordance with established procedures. </w:t>
      </w:r>
    </w:p>
    <w:p w14:paraId="0C424504" w14:textId="77777777" w:rsidR="00392926" w:rsidRPr="00CF169D" w:rsidRDefault="00392926" w:rsidP="008C65A0">
      <w:pPr>
        <w:pStyle w:val="Heading1"/>
        <w:spacing w:before="120" w:line="276" w:lineRule="auto"/>
        <w:rPr>
          <w:szCs w:val="20"/>
        </w:rPr>
      </w:pPr>
      <w:r>
        <w:rPr>
          <w:szCs w:val="20"/>
        </w:rPr>
        <w:t>Other</w:t>
      </w:r>
      <w:r w:rsidRPr="00CF169D">
        <w:rPr>
          <w:szCs w:val="20"/>
        </w:rPr>
        <w:t xml:space="preserve"> Experience</w:t>
      </w:r>
    </w:p>
    <w:p w14:paraId="655E73A8" w14:textId="77777777" w:rsidR="004E30AA" w:rsidRPr="00F76705" w:rsidRDefault="00392926" w:rsidP="008C65A0">
      <w:pPr>
        <w:tabs>
          <w:tab w:val="right" w:pos="10800"/>
        </w:tabs>
        <w:spacing w:before="120" w:after="0"/>
        <w:rPr>
          <w:rFonts w:ascii="Book Antiqua" w:hAnsi="Book Antiqua"/>
          <w:b/>
          <w:sz w:val="20"/>
          <w:szCs w:val="20"/>
        </w:rPr>
      </w:pPr>
      <w:r w:rsidRPr="00392926">
        <w:rPr>
          <w:rFonts w:ascii="Book Antiqua" w:hAnsi="Book Antiqua"/>
          <w:b/>
          <w:sz w:val="20"/>
          <w:szCs w:val="20"/>
        </w:rPr>
        <w:t>PAYLESS CAR RENTAL</w:t>
      </w:r>
      <w:r w:rsidR="00F76705">
        <w:rPr>
          <w:rFonts w:ascii="Book Antiqua" w:hAnsi="Book Antiqua"/>
          <w:b/>
          <w:sz w:val="20"/>
          <w:szCs w:val="20"/>
        </w:rPr>
        <w:tab/>
      </w:r>
      <w:r w:rsidR="00E26066" w:rsidRPr="008C65A0">
        <w:rPr>
          <w:rFonts w:ascii="Book Antiqua" w:hAnsi="Book Antiqua"/>
          <w:b/>
          <w:sz w:val="20"/>
          <w:szCs w:val="20"/>
        </w:rPr>
        <w:t>2008</w:t>
      </w:r>
      <w:r w:rsidR="00E26066">
        <w:rPr>
          <w:rFonts w:ascii="Book Antiqua" w:hAnsi="Book Antiqua"/>
          <w:sz w:val="20"/>
          <w:szCs w:val="20"/>
        </w:rPr>
        <w:t xml:space="preserve"> – </w:t>
      </w:r>
      <w:r w:rsidR="00E26066" w:rsidRPr="00E04FB3">
        <w:rPr>
          <w:rFonts w:ascii="Book Antiqua" w:hAnsi="Book Antiqua"/>
          <w:b/>
          <w:sz w:val="20"/>
          <w:szCs w:val="20"/>
        </w:rPr>
        <w:t>2012</w:t>
      </w:r>
    </w:p>
    <w:p w14:paraId="7387DFA0" w14:textId="77777777" w:rsidR="004E30AA" w:rsidRDefault="00E26066" w:rsidP="00BE62D3">
      <w:pPr>
        <w:pStyle w:val="BodyText"/>
        <w:spacing w:line="276" w:lineRule="auto"/>
        <w:rPr>
          <w:rFonts w:eastAsia="Calibri" w:cs="Book Antiqua"/>
          <w:b/>
          <w:i/>
          <w:iCs/>
          <w:color w:val="000000"/>
          <w:szCs w:val="20"/>
        </w:rPr>
      </w:pPr>
      <w:r w:rsidRPr="00E26066">
        <w:rPr>
          <w:rFonts w:eastAsia="Calibri" w:cs="Book Antiqua"/>
          <w:b/>
          <w:i/>
          <w:iCs/>
          <w:color w:val="000000"/>
          <w:szCs w:val="20"/>
        </w:rPr>
        <w:t>Car Rental/ Customer Service Representative</w:t>
      </w:r>
      <w:r w:rsidR="004E30AA" w:rsidRPr="00436B8A">
        <w:rPr>
          <w:rFonts w:eastAsia="Calibri" w:cs="Book Antiqua"/>
          <w:b/>
          <w:i/>
          <w:iCs/>
          <w:color w:val="000000"/>
          <w:szCs w:val="20"/>
        </w:rPr>
        <w:t xml:space="preserve"> </w:t>
      </w:r>
    </w:p>
    <w:p w14:paraId="3E9AF709" w14:textId="3F1ECF8F" w:rsidR="00F5274C" w:rsidRDefault="006320A8" w:rsidP="008C65A0">
      <w:pPr>
        <w:pStyle w:val="BodyText"/>
        <w:numPr>
          <w:ilvl w:val="0"/>
          <w:numId w:val="8"/>
        </w:numPr>
        <w:spacing w:line="276" w:lineRule="auto"/>
      </w:pPr>
      <w:r>
        <w:t>Successfully e</w:t>
      </w:r>
      <w:r w:rsidR="00F5274C">
        <w:t>arned monetary rewards monthly for constantly meeti</w:t>
      </w:r>
      <w:r w:rsidR="00FA2B67">
        <w:t>ng and or exceeding sales quota, trained new employees, managed quality communication, customer support</w:t>
      </w:r>
      <w:r w:rsidR="00EF1A1E">
        <w:t>,</w:t>
      </w:r>
      <w:r w:rsidR="00FA2B67">
        <w:t xml:space="preserve"> and product representation for each client</w:t>
      </w:r>
      <w:r w:rsidR="00A614D3">
        <w:t>.</w:t>
      </w:r>
    </w:p>
    <w:sectPr w:rsidR="00F5274C" w:rsidSect="008C65A0">
      <w:pgSz w:w="12240" w:h="15840"/>
      <w:pgMar w:top="0" w:right="630" w:bottom="540" w:left="720" w:header="0" w:footer="720" w:gutter="0"/>
      <w:pgBorders w:offsetFrom="page"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7227" w14:textId="77777777" w:rsidR="005C44FA" w:rsidRDefault="005C44FA" w:rsidP="00382911">
      <w:pPr>
        <w:spacing w:after="0" w:line="240" w:lineRule="auto"/>
      </w:pPr>
      <w:r>
        <w:separator/>
      </w:r>
    </w:p>
  </w:endnote>
  <w:endnote w:type="continuationSeparator" w:id="0">
    <w:p w14:paraId="22172C3A" w14:textId="77777777" w:rsidR="005C44FA" w:rsidRDefault="005C44FA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63D2" w14:textId="77777777" w:rsidR="005C44FA" w:rsidRDefault="005C44FA" w:rsidP="00382911">
      <w:pPr>
        <w:spacing w:after="0" w:line="240" w:lineRule="auto"/>
      </w:pPr>
      <w:r>
        <w:separator/>
      </w:r>
    </w:p>
  </w:footnote>
  <w:footnote w:type="continuationSeparator" w:id="0">
    <w:p w14:paraId="0D003510" w14:textId="77777777" w:rsidR="005C44FA" w:rsidRDefault="005C44FA" w:rsidP="0038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B7"/>
    <w:multiLevelType w:val="hybridMultilevel"/>
    <w:tmpl w:val="205AA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448"/>
    <w:multiLevelType w:val="hybridMultilevel"/>
    <w:tmpl w:val="0E0C4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9C3"/>
    <w:multiLevelType w:val="hybridMultilevel"/>
    <w:tmpl w:val="19F2C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B7665"/>
    <w:multiLevelType w:val="hybridMultilevel"/>
    <w:tmpl w:val="C5F27E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35417"/>
    <w:multiLevelType w:val="hybridMultilevel"/>
    <w:tmpl w:val="8124B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7EF1"/>
    <w:multiLevelType w:val="hybridMultilevel"/>
    <w:tmpl w:val="4C88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51A6D"/>
    <w:multiLevelType w:val="hybridMultilevel"/>
    <w:tmpl w:val="0B4C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7725"/>
    <w:multiLevelType w:val="hybridMultilevel"/>
    <w:tmpl w:val="44BEC080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40D6"/>
    <w:multiLevelType w:val="hybridMultilevel"/>
    <w:tmpl w:val="4CCE0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15F37"/>
    <w:multiLevelType w:val="hybridMultilevel"/>
    <w:tmpl w:val="43FA47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92F14"/>
    <w:multiLevelType w:val="hybridMultilevel"/>
    <w:tmpl w:val="2FE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E71"/>
    <w:multiLevelType w:val="hybridMultilevel"/>
    <w:tmpl w:val="91E6AA6E"/>
    <w:lvl w:ilvl="0" w:tplc="EDAA57D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E4ECA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03DC6AE8">
      <w:start w:val="1"/>
      <w:numFmt w:val="bullet"/>
      <w:lvlText w:val="•"/>
      <w:lvlJc w:val="left"/>
      <w:rPr>
        <w:rFonts w:hint="default"/>
      </w:rPr>
    </w:lvl>
    <w:lvl w:ilvl="3" w:tplc="B6F449EC">
      <w:start w:val="1"/>
      <w:numFmt w:val="bullet"/>
      <w:lvlText w:val="•"/>
      <w:lvlJc w:val="left"/>
      <w:rPr>
        <w:rFonts w:hint="default"/>
      </w:rPr>
    </w:lvl>
    <w:lvl w:ilvl="4" w:tplc="704465E0">
      <w:start w:val="1"/>
      <w:numFmt w:val="bullet"/>
      <w:lvlText w:val="•"/>
      <w:lvlJc w:val="left"/>
      <w:rPr>
        <w:rFonts w:hint="default"/>
      </w:rPr>
    </w:lvl>
    <w:lvl w:ilvl="5" w:tplc="A628E554">
      <w:start w:val="1"/>
      <w:numFmt w:val="bullet"/>
      <w:lvlText w:val="•"/>
      <w:lvlJc w:val="left"/>
      <w:rPr>
        <w:rFonts w:hint="default"/>
      </w:rPr>
    </w:lvl>
    <w:lvl w:ilvl="6" w:tplc="7A207EEC">
      <w:start w:val="1"/>
      <w:numFmt w:val="bullet"/>
      <w:lvlText w:val="•"/>
      <w:lvlJc w:val="left"/>
      <w:rPr>
        <w:rFonts w:hint="default"/>
      </w:rPr>
    </w:lvl>
    <w:lvl w:ilvl="7" w:tplc="BFC45B66">
      <w:start w:val="1"/>
      <w:numFmt w:val="bullet"/>
      <w:lvlText w:val="•"/>
      <w:lvlJc w:val="left"/>
      <w:rPr>
        <w:rFonts w:hint="default"/>
      </w:rPr>
    </w:lvl>
    <w:lvl w:ilvl="8" w:tplc="D6DC484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4543">
    <w:abstractNumId w:val="14"/>
  </w:num>
  <w:num w:numId="2" w16cid:durableId="1979920397">
    <w:abstractNumId w:val="7"/>
  </w:num>
  <w:num w:numId="3" w16cid:durableId="2130782583">
    <w:abstractNumId w:val="5"/>
  </w:num>
  <w:num w:numId="4" w16cid:durableId="1869755091">
    <w:abstractNumId w:val="2"/>
  </w:num>
  <w:num w:numId="5" w16cid:durableId="1665161091">
    <w:abstractNumId w:val="13"/>
  </w:num>
  <w:num w:numId="6" w16cid:durableId="1726295783">
    <w:abstractNumId w:val="18"/>
  </w:num>
  <w:num w:numId="7" w16cid:durableId="221478615">
    <w:abstractNumId w:val="15"/>
  </w:num>
  <w:num w:numId="8" w16cid:durableId="1793743025">
    <w:abstractNumId w:val="12"/>
  </w:num>
  <w:num w:numId="9" w16cid:durableId="1683586739">
    <w:abstractNumId w:val="17"/>
  </w:num>
  <w:num w:numId="10" w16cid:durableId="7031336">
    <w:abstractNumId w:val="9"/>
  </w:num>
  <w:num w:numId="11" w16cid:durableId="33426137">
    <w:abstractNumId w:val="10"/>
  </w:num>
  <w:num w:numId="12" w16cid:durableId="416370373">
    <w:abstractNumId w:val="8"/>
  </w:num>
  <w:num w:numId="13" w16cid:durableId="1717044515">
    <w:abstractNumId w:val="0"/>
  </w:num>
  <w:num w:numId="14" w16cid:durableId="1116026722">
    <w:abstractNumId w:val="3"/>
  </w:num>
  <w:num w:numId="15" w16cid:durableId="386030916">
    <w:abstractNumId w:val="1"/>
  </w:num>
  <w:num w:numId="16" w16cid:durableId="1917931121">
    <w:abstractNumId w:val="4"/>
  </w:num>
  <w:num w:numId="17" w16cid:durableId="1533418265">
    <w:abstractNumId w:val="11"/>
  </w:num>
  <w:num w:numId="18" w16cid:durableId="1677876010">
    <w:abstractNumId w:val="6"/>
  </w:num>
  <w:num w:numId="19" w16cid:durableId="9526341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80"/>
    <w:rsid w:val="00000BD6"/>
    <w:rsid w:val="00012685"/>
    <w:rsid w:val="000147F7"/>
    <w:rsid w:val="0001781F"/>
    <w:rsid w:val="00044756"/>
    <w:rsid w:val="000465B6"/>
    <w:rsid w:val="000466B0"/>
    <w:rsid w:val="000471D0"/>
    <w:rsid w:val="00052547"/>
    <w:rsid w:val="0005270E"/>
    <w:rsid w:val="00055B3D"/>
    <w:rsid w:val="0006042E"/>
    <w:rsid w:val="000706A1"/>
    <w:rsid w:val="00071EE4"/>
    <w:rsid w:val="00074268"/>
    <w:rsid w:val="00075735"/>
    <w:rsid w:val="000768FA"/>
    <w:rsid w:val="00077648"/>
    <w:rsid w:val="000814E3"/>
    <w:rsid w:val="00082BB5"/>
    <w:rsid w:val="00091474"/>
    <w:rsid w:val="00093310"/>
    <w:rsid w:val="000A1047"/>
    <w:rsid w:val="000A104A"/>
    <w:rsid w:val="000B17E9"/>
    <w:rsid w:val="000B3E81"/>
    <w:rsid w:val="000C0FE2"/>
    <w:rsid w:val="000D3919"/>
    <w:rsid w:val="000E2424"/>
    <w:rsid w:val="000E242F"/>
    <w:rsid w:val="00121653"/>
    <w:rsid w:val="00122C87"/>
    <w:rsid w:val="00132D66"/>
    <w:rsid w:val="00135F91"/>
    <w:rsid w:val="00136A8B"/>
    <w:rsid w:val="00137D90"/>
    <w:rsid w:val="00137FDA"/>
    <w:rsid w:val="00146A3A"/>
    <w:rsid w:val="00160BB6"/>
    <w:rsid w:val="00170722"/>
    <w:rsid w:val="001726EA"/>
    <w:rsid w:val="00175398"/>
    <w:rsid w:val="00184AE8"/>
    <w:rsid w:val="00186E6C"/>
    <w:rsid w:val="001908F9"/>
    <w:rsid w:val="00193105"/>
    <w:rsid w:val="0019685D"/>
    <w:rsid w:val="001A7CBE"/>
    <w:rsid w:val="001B6BE6"/>
    <w:rsid w:val="001C1175"/>
    <w:rsid w:val="001C38FF"/>
    <w:rsid w:val="001C5815"/>
    <w:rsid w:val="001D10C5"/>
    <w:rsid w:val="001D22D3"/>
    <w:rsid w:val="001D266C"/>
    <w:rsid w:val="001D50A6"/>
    <w:rsid w:val="001F0879"/>
    <w:rsid w:val="001F60A4"/>
    <w:rsid w:val="00204E88"/>
    <w:rsid w:val="00210C0D"/>
    <w:rsid w:val="00211804"/>
    <w:rsid w:val="00214009"/>
    <w:rsid w:val="00224360"/>
    <w:rsid w:val="00251538"/>
    <w:rsid w:val="002631C9"/>
    <w:rsid w:val="00264F8B"/>
    <w:rsid w:val="00276930"/>
    <w:rsid w:val="00281148"/>
    <w:rsid w:val="002864D1"/>
    <w:rsid w:val="00290458"/>
    <w:rsid w:val="002A1416"/>
    <w:rsid w:val="002A4014"/>
    <w:rsid w:val="002A4A71"/>
    <w:rsid w:val="002A5F73"/>
    <w:rsid w:val="002B1949"/>
    <w:rsid w:val="002B48D7"/>
    <w:rsid w:val="002C6929"/>
    <w:rsid w:val="002D493A"/>
    <w:rsid w:val="002D7295"/>
    <w:rsid w:val="002E0F9A"/>
    <w:rsid w:val="002E49DE"/>
    <w:rsid w:val="002E7BA4"/>
    <w:rsid w:val="002F01DE"/>
    <w:rsid w:val="002F626F"/>
    <w:rsid w:val="00302D82"/>
    <w:rsid w:val="00305EBC"/>
    <w:rsid w:val="0031321E"/>
    <w:rsid w:val="00315E07"/>
    <w:rsid w:val="0033130D"/>
    <w:rsid w:val="0034161C"/>
    <w:rsid w:val="00341E35"/>
    <w:rsid w:val="00350C36"/>
    <w:rsid w:val="003534A4"/>
    <w:rsid w:val="00361F59"/>
    <w:rsid w:val="00364AA8"/>
    <w:rsid w:val="00366917"/>
    <w:rsid w:val="00377BFC"/>
    <w:rsid w:val="00380823"/>
    <w:rsid w:val="00382911"/>
    <w:rsid w:val="003840F8"/>
    <w:rsid w:val="003873EA"/>
    <w:rsid w:val="00391D35"/>
    <w:rsid w:val="00392368"/>
    <w:rsid w:val="00392926"/>
    <w:rsid w:val="00392B51"/>
    <w:rsid w:val="003A0E89"/>
    <w:rsid w:val="003A3D10"/>
    <w:rsid w:val="003A6628"/>
    <w:rsid w:val="003B67EE"/>
    <w:rsid w:val="003B712F"/>
    <w:rsid w:val="003C38C6"/>
    <w:rsid w:val="003C4369"/>
    <w:rsid w:val="003C509F"/>
    <w:rsid w:val="003D3689"/>
    <w:rsid w:val="003D765E"/>
    <w:rsid w:val="003E4E58"/>
    <w:rsid w:val="003E7022"/>
    <w:rsid w:val="003F1385"/>
    <w:rsid w:val="00404434"/>
    <w:rsid w:val="00410A1B"/>
    <w:rsid w:val="0041615C"/>
    <w:rsid w:val="004223C8"/>
    <w:rsid w:val="00434394"/>
    <w:rsid w:val="004343F1"/>
    <w:rsid w:val="00434D32"/>
    <w:rsid w:val="00436B8A"/>
    <w:rsid w:val="004440A4"/>
    <w:rsid w:val="0045014F"/>
    <w:rsid w:val="004532DD"/>
    <w:rsid w:val="00453EF6"/>
    <w:rsid w:val="00454328"/>
    <w:rsid w:val="00456674"/>
    <w:rsid w:val="00461C2D"/>
    <w:rsid w:val="00474032"/>
    <w:rsid w:val="00475BF1"/>
    <w:rsid w:val="004773FD"/>
    <w:rsid w:val="00482111"/>
    <w:rsid w:val="0048459F"/>
    <w:rsid w:val="00486C5D"/>
    <w:rsid w:val="00494B36"/>
    <w:rsid w:val="0049531B"/>
    <w:rsid w:val="004B4175"/>
    <w:rsid w:val="004C1233"/>
    <w:rsid w:val="004D01E8"/>
    <w:rsid w:val="004E2044"/>
    <w:rsid w:val="004E30AA"/>
    <w:rsid w:val="004E659C"/>
    <w:rsid w:val="004E7D46"/>
    <w:rsid w:val="004F7C06"/>
    <w:rsid w:val="00500DDD"/>
    <w:rsid w:val="00501F28"/>
    <w:rsid w:val="00516789"/>
    <w:rsid w:val="005316B9"/>
    <w:rsid w:val="00531F56"/>
    <w:rsid w:val="00541BF6"/>
    <w:rsid w:val="005501BF"/>
    <w:rsid w:val="00555805"/>
    <w:rsid w:val="00562ABF"/>
    <w:rsid w:val="0056330D"/>
    <w:rsid w:val="00574668"/>
    <w:rsid w:val="005832C3"/>
    <w:rsid w:val="0058542D"/>
    <w:rsid w:val="00586871"/>
    <w:rsid w:val="00586BE7"/>
    <w:rsid w:val="005927EF"/>
    <w:rsid w:val="005A0643"/>
    <w:rsid w:val="005A1861"/>
    <w:rsid w:val="005A622C"/>
    <w:rsid w:val="005B2E21"/>
    <w:rsid w:val="005C44FA"/>
    <w:rsid w:val="005C565A"/>
    <w:rsid w:val="005C60AD"/>
    <w:rsid w:val="005C60C8"/>
    <w:rsid w:val="005D254E"/>
    <w:rsid w:val="005F476C"/>
    <w:rsid w:val="005F5688"/>
    <w:rsid w:val="0060208D"/>
    <w:rsid w:val="0060343A"/>
    <w:rsid w:val="006072AD"/>
    <w:rsid w:val="00614F1B"/>
    <w:rsid w:val="00616F6A"/>
    <w:rsid w:val="00627AD4"/>
    <w:rsid w:val="006320A8"/>
    <w:rsid w:val="00632373"/>
    <w:rsid w:val="00635DAA"/>
    <w:rsid w:val="006409B3"/>
    <w:rsid w:val="00647534"/>
    <w:rsid w:val="00665853"/>
    <w:rsid w:val="00666019"/>
    <w:rsid w:val="006801DC"/>
    <w:rsid w:val="006804CD"/>
    <w:rsid w:val="00684C33"/>
    <w:rsid w:val="00696F19"/>
    <w:rsid w:val="006A29EF"/>
    <w:rsid w:val="006A6EA2"/>
    <w:rsid w:val="006A746D"/>
    <w:rsid w:val="006D59E6"/>
    <w:rsid w:val="006F01F2"/>
    <w:rsid w:val="006F4FEA"/>
    <w:rsid w:val="00700F33"/>
    <w:rsid w:val="007022AE"/>
    <w:rsid w:val="00704B6D"/>
    <w:rsid w:val="0071487C"/>
    <w:rsid w:val="007332AF"/>
    <w:rsid w:val="00733376"/>
    <w:rsid w:val="0074036D"/>
    <w:rsid w:val="0075165A"/>
    <w:rsid w:val="007621A6"/>
    <w:rsid w:val="00782A78"/>
    <w:rsid w:val="0078562B"/>
    <w:rsid w:val="00787E8A"/>
    <w:rsid w:val="00790FF2"/>
    <w:rsid w:val="00793343"/>
    <w:rsid w:val="00796B52"/>
    <w:rsid w:val="007974D2"/>
    <w:rsid w:val="007D05B4"/>
    <w:rsid w:val="007D4126"/>
    <w:rsid w:val="007D4285"/>
    <w:rsid w:val="007D48E6"/>
    <w:rsid w:val="007D7E04"/>
    <w:rsid w:val="007E7442"/>
    <w:rsid w:val="007F1669"/>
    <w:rsid w:val="007F27F7"/>
    <w:rsid w:val="007F3358"/>
    <w:rsid w:val="00801D80"/>
    <w:rsid w:val="008144B1"/>
    <w:rsid w:val="00823B73"/>
    <w:rsid w:val="0083016C"/>
    <w:rsid w:val="008309B8"/>
    <w:rsid w:val="0083468F"/>
    <w:rsid w:val="00835FA2"/>
    <w:rsid w:val="00852728"/>
    <w:rsid w:val="00856D42"/>
    <w:rsid w:val="00867CA7"/>
    <w:rsid w:val="00867FA0"/>
    <w:rsid w:val="00870E2F"/>
    <w:rsid w:val="00877797"/>
    <w:rsid w:val="00882278"/>
    <w:rsid w:val="008961E4"/>
    <w:rsid w:val="00897658"/>
    <w:rsid w:val="008B36F8"/>
    <w:rsid w:val="008C62F7"/>
    <w:rsid w:val="008C65A0"/>
    <w:rsid w:val="008D3C7B"/>
    <w:rsid w:val="008E3770"/>
    <w:rsid w:val="008E3CC8"/>
    <w:rsid w:val="008F77D2"/>
    <w:rsid w:val="00900615"/>
    <w:rsid w:val="00900BE9"/>
    <w:rsid w:val="00911F27"/>
    <w:rsid w:val="00916B71"/>
    <w:rsid w:val="00924C20"/>
    <w:rsid w:val="0093080E"/>
    <w:rsid w:val="009308F0"/>
    <w:rsid w:val="00933A9C"/>
    <w:rsid w:val="009344E6"/>
    <w:rsid w:val="0093570D"/>
    <w:rsid w:val="00935EDF"/>
    <w:rsid w:val="00941667"/>
    <w:rsid w:val="00941D57"/>
    <w:rsid w:val="009641F2"/>
    <w:rsid w:val="009802FF"/>
    <w:rsid w:val="00980F32"/>
    <w:rsid w:val="00986F2E"/>
    <w:rsid w:val="00990750"/>
    <w:rsid w:val="009908CB"/>
    <w:rsid w:val="00995597"/>
    <w:rsid w:val="00995954"/>
    <w:rsid w:val="0099647B"/>
    <w:rsid w:val="009A5EA7"/>
    <w:rsid w:val="009A7D91"/>
    <w:rsid w:val="009B2076"/>
    <w:rsid w:val="009B311B"/>
    <w:rsid w:val="009D488D"/>
    <w:rsid w:val="009E109A"/>
    <w:rsid w:val="009F3285"/>
    <w:rsid w:val="009F3330"/>
    <w:rsid w:val="00A00C9C"/>
    <w:rsid w:val="00A04678"/>
    <w:rsid w:val="00A1440E"/>
    <w:rsid w:val="00A168A5"/>
    <w:rsid w:val="00A2475E"/>
    <w:rsid w:val="00A2581F"/>
    <w:rsid w:val="00A33221"/>
    <w:rsid w:val="00A361B7"/>
    <w:rsid w:val="00A375AA"/>
    <w:rsid w:val="00A4201F"/>
    <w:rsid w:val="00A420FE"/>
    <w:rsid w:val="00A4580B"/>
    <w:rsid w:val="00A55F80"/>
    <w:rsid w:val="00A57020"/>
    <w:rsid w:val="00A614D3"/>
    <w:rsid w:val="00A63DC9"/>
    <w:rsid w:val="00A7427D"/>
    <w:rsid w:val="00A7508F"/>
    <w:rsid w:val="00A76635"/>
    <w:rsid w:val="00A868C7"/>
    <w:rsid w:val="00AA3DD9"/>
    <w:rsid w:val="00AA6A13"/>
    <w:rsid w:val="00AB2814"/>
    <w:rsid w:val="00AB3DC6"/>
    <w:rsid w:val="00AB4669"/>
    <w:rsid w:val="00AB47AA"/>
    <w:rsid w:val="00AD626C"/>
    <w:rsid w:val="00AD752C"/>
    <w:rsid w:val="00AE6AB9"/>
    <w:rsid w:val="00AF1779"/>
    <w:rsid w:val="00AF38FA"/>
    <w:rsid w:val="00AF47DE"/>
    <w:rsid w:val="00B2310B"/>
    <w:rsid w:val="00B27EB2"/>
    <w:rsid w:val="00B31757"/>
    <w:rsid w:val="00B3258C"/>
    <w:rsid w:val="00B33542"/>
    <w:rsid w:val="00B33A62"/>
    <w:rsid w:val="00B34C54"/>
    <w:rsid w:val="00B37CC4"/>
    <w:rsid w:val="00B416D7"/>
    <w:rsid w:val="00B51464"/>
    <w:rsid w:val="00B578FD"/>
    <w:rsid w:val="00B61352"/>
    <w:rsid w:val="00B76DAD"/>
    <w:rsid w:val="00B8073F"/>
    <w:rsid w:val="00BA200C"/>
    <w:rsid w:val="00BA55FF"/>
    <w:rsid w:val="00BD1E2C"/>
    <w:rsid w:val="00BD65D2"/>
    <w:rsid w:val="00BE0D36"/>
    <w:rsid w:val="00BE1210"/>
    <w:rsid w:val="00BE314E"/>
    <w:rsid w:val="00BE62D3"/>
    <w:rsid w:val="00BE641E"/>
    <w:rsid w:val="00C041E5"/>
    <w:rsid w:val="00C16C59"/>
    <w:rsid w:val="00C24DDC"/>
    <w:rsid w:val="00C441D3"/>
    <w:rsid w:val="00C5262F"/>
    <w:rsid w:val="00C572CE"/>
    <w:rsid w:val="00C61485"/>
    <w:rsid w:val="00C65A39"/>
    <w:rsid w:val="00C65AB8"/>
    <w:rsid w:val="00C73FF8"/>
    <w:rsid w:val="00C743A4"/>
    <w:rsid w:val="00C74570"/>
    <w:rsid w:val="00C82F77"/>
    <w:rsid w:val="00C839F8"/>
    <w:rsid w:val="00C848AB"/>
    <w:rsid w:val="00C92361"/>
    <w:rsid w:val="00CA2083"/>
    <w:rsid w:val="00CA223D"/>
    <w:rsid w:val="00CA3A84"/>
    <w:rsid w:val="00CA73DC"/>
    <w:rsid w:val="00CB1B05"/>
    <w:rsid w:val="00CB4D8D"/>
    <w:rsid w:val="00CB6DAD"/>
    <w:rsid w:val="00CC0712"/>
    <w:rsid w:val="00CC1DC5"/>
    <w:rsid w:val="00CD5D89"/>
    <w:rsid w:val="00CD60A0"/>
    <w:rsid w:val="00CD743B"/>
    <w:rsid w:val="00CE014D"/>
    <w:rsid w:val="00CE0917"/>
    <w:rsid w:val="00CE5FF3"/>
    <w:rsid w:val="00CE67D5"/>
    <w:rsid w:val="00CE6E2D"/>
    <w:rsid w:val="00CF169D"/>
    <w:rsid w:val="00CF2E97"/>
    <w:rsid w:val="00CF7B73"/>
    <w:rsid w:val="00D040BE"/>
    <w:rsid w:val="00D13D5C"/>
    <w:rsid w:val="00D14374"/>
    <w:rsid w:val="00D21B90"/>
    <w:rsid w:val="00D21C58"/>
    <w:rsid w:val="00D31798"/>
    <w:rsid w:val="00D318CD"/>
    <w:rsid w:val="00D32BFD"/>
    <w:rsid w:val="00D40370"/>
    <w:rsid w:val="00D42980"/>
    <w:rsid w:val="00D60E5A"/>
    <w:rsid w:val="00D61102"/>
    <w:rsid w:val="00D61251"/>
    <w:rsid w:val="00D7340B"/>
    <w:rsid w:val="00D77292"/>
    <w:rsid w:val="00D835F4"/>
    <w:rsid w:val="00D841F2"/>
    <w:rsid w:val="00D87790"/>
    <w:rsid w:val="00D909E7"/>
    <w:rsid w:val="00DA070A"/>
    <w:rsid w:val="00DA13F9"/>
    <w:rsid w:val="00DA3EB0"/>
    <w:rsid w:val="00DA7A22"/>
    <w:rsid w:val="00DB6E2B"/>
    <w:rsid w:val="00DB733A"/>
    <w:rsid w:val="00DC1B6A"/>
    <w:rsid w:val="00DC2D87"/>
    <w:rsid w:val="00DC48A8"/>
    <w:rsid w:val="00DF4911"/>
    <w:rsid w:val="00DF5863"/>
    <w:rsid w:val="00E00530"/>
    <w:rsid w:val="00E0087B"/>
    <w:rsid w:val="00E04FB3"/>
    <w:rsid w:val="00E0513A"/>
    <w:rsid w:val="00E07655"/>
    <w:rsid w:val="00E20B3E"/>
    <w:rsid w:val="00E22CD9"/>
    <w:rsid w:val="00E26066"/>
    <w:rsid w:val="00E301F5"/>
    <w:rsid w:val="00E402F1"/>
    <w:rsid w:val="00E40844"/>
    <w:rsid w:val="00E45BDA"/>
    <w:rsid w:val="00E4725C"/>
    <w:rsid w:val="00E52331"/>
    <w:rsid w:val="00E8132A"/>
    <w:rsid w:val="00EA046B"/>
    <w:rsid w:val="00EA41CB"/>
    <w:rsid w:val="00EA4F34"/>
    <w:rsid w:val="00EA6F66"/>
    <w:rsid w:val="00EA7A13"/>
    <w:rsid w:val="00EB0D6E"/>
    <w:rsid w:val="00EB2E4B"/>
    <w:rsid w:val="00EB584F"/>
    <w:rsid w:val="00EC6DA6"/>
    <w:rsid w:val="00ED41A3"/>
    <w:rsid w:val="00EE07EB"/>
    <w:rsid w:val="00EE2718"/>
    <w:rsid w:val="00EE7389"/>
    <w:rsid w:val="00EF1A1E"/>
    <w:rsid w:val="00EF445B"/>
    <w:rsid w:val="00EF7A84"/>
    <w:rsid w:val="00F01194"/>
    <w:rsid w:val="00F10849"/>
    <w:rsid w:val="00F115A3"/>
    <w:rsid w:val="00F23140"/>
    <w:rsid w:val="00F40389"/>
    <w:rsid w:val="00F4071A"/>
    <w:rsid w:val="00F43E47"/>
    <w:rsid w:val="00F44FAC"/>
    <w:rsid w:val="00F458BC"/>
    <w:rsid w:val="00F463F6"/>
    <w:rsid w:val="00F5274C"/>
    <w:rsid w:val="00F64D45"/>
    <w:rsid w:val="00F76705"/>
    <w:rsid w:val="00F86B02"/>
    <w:rsid w:val="00F9349B"/>
    <w:rsid w:val="00FA2B67"/>
    <w:rsid w:val="00FA5303"/>
    <w:rsid w:val="00FA7745"/>
    <w:rsid w:val="00FB7780"/>
    <w:rsid w:val="00FD09D3"/>
    <w:rsid w:val="00FD11FE"/>
    <w:rsid w:val="00FD349F"/>
    <w:rsid w:val="00FD5E65"/>
    <w:rsid w:val="00FE6C52"/>
    <w:rsid w:val="00FE7A50"/>
    <w:rsid w:val="00FE7B8B"/>
    <w:rsid w:val="00FF36D4"/>
    <w:rsid w:val="00FF5E71"/>
    <w:rsid w:val="00FF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5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65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8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305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2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harris02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0A51-445F-4B27-9EEC-F50523AE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2607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Stacy-Ann Harris's Standard Resume</vt:lpstr>
    </vt:vector>
  </TitlesOfParts>
  <Manager/>
  <Company/>
  <LinksUpToDate>false</LinksUpToDate>
  <CharactersWithSpaces>2960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Micheal; </dc:title>
  <dc:subject>Micheal; </dc:subject>
  <dc:creator/>
  <cp:keywords>Micheal</cp:keywords>
  <cp:lastModifiedBy/>
  <cp:revision>1</cp:revision>
  <dcterms:created xsi:type="dcterms:W3CDTF">2026-01-20T02:08:00Z</dcterms:created>
  <dcterms:modified xsi:type="dcterms:W3CDTF">2026-01-20T02:08:00Z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a01cfbe8a128d300d5723d9e05f4ea06</vt:lpwstr>
  </property>
  <property fmtid="{D5CDD505-2E9C-101B-9397-08002B2CF9AE}" pid="3" name="GrammarlyDocumentId">
    <vt:lpwstr>e7427389-f75a-4b75-baeb-c335b8c37417</vt:lpwstr>
  </property>
</Properties>
</file>